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UNIVERSIDADE FEDERAL DE PERNAMBUCO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CENTRO DE INFORMÁTICA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GERENCIAMENTO DE DADOS E INFORMAÇÃO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ENTREGA 1 - 2016.2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b w:val="1"/>
          <w:rtl w:val="0"/>
        </w:rPr>
        <w:t xml:space="preserve">EQUIPE: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Antonio Gadelha (ajgan)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Bruno Filho (brgccf)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Br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tl w:val="0"/>
        </w:rPr>
        <w:t xml:space="preserve">no Vitorino (bvcl)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Divino Neto (dgmn)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Higor Cavalcanti (hcmb)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Lucas Santana (lss5)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Pedro Rossi (pgrr)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  <w:t xml:space="preserve">Ruy Brito (rbb3)</w:t>
      </w:r>
    </w:p>
    <w:p w:rsidR="00000000" w:rsidDel="00000000" w:rsidP="00000000" w:rsidRDefault="00000000" w:rsidRPr="00000000">
      <w:pPr>
        <w:pStyle w:val="Heading1"/>
        <w:contextualSpacing w:val="0"/>
        <w:jc w:val="both"/>
      </w:pPr>
      <w:bookmarkStart w:colFirst="0" w:colLast="0" w:name="_m638sogvf20h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Objetivo da Aplicação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  <w:t xml:space="preserve">Nossa aplicação terá como objetivo realizar o gerenciamento de uma funerária, estabelecimento no qual há forte demanda por encomendas e compras de caixões para realização de sepultamento de pessoas falecidas. Neste contexto, nosso banco de dados deve ser capaz de cadastrar, atualizar, buscar e remover dados relacionados a clientes da funerária, funcionários, produtos e serviços oferecidos pelo estabelecimento.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das entidades e seus atributos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objeto utilizado para descrever uma pessoa do mundo real dentro do banco de dados. Existem especializações para expressar as pessoas que podem estar envolvidas com a empresa.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Atributos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 (Chave Primária)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[Atributo Composto]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Primeiro Nome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Família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 (Discriminador)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Especializações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Convidados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Funcionário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Atributos</w:t>
      </w:r>
    </w:p>
    <w:p w:rsidR="00000000" w:rsidDel="00000000" w:rsidP="00000000" w:rsidRDefault="00000000" w:rsidRPr="00000000">
      <w:pPr>
        <w:numPr>
          <w:ilvl w:val="4"/>
          <w:numId w:val="4"/>
        </w:numPr>
        <w:ind w:left="360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Salário</w:t>
      </w:r>
    </w:p>
    <w:p w:rsidR="00000000" w:rsidDel="00000000" w:rsidP="00000000" w:rsidRDefault="00000000" w:rsidRPr="00000000">
      <w:pPr>
        <w:numPr>
          <w:ilvl w:val="4"/>
          <w:numId w:val="4"/>
        </w:numPr>
        <w:ind w:left="360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Função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Motorista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Atributos</w:t>
      </w:r>
    </w:p>
    <w:p w:rsidR="00000000" w:rsidDel="00000000" w:rsidP="00000000" w:rsidRDefault="00000000" w:rsidRPr="00000000">
      <w:pPr>
        <w:numPr>
          <w:ilvl w:val="4"/>
          <w:numId w:val="4"/>
        </w:numPr>
        <w:ind w:left="360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Registro do CNH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Falecido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Atributos</w:t>
      </w:r>
    </w:p>
    <w:p w:rsidR="00000000" w:rsidDel="00000000" w:rsidP="00000000" w:rsidRDefault="00000000" w:rsidRPr="00000000">
      <w:pPr>
        <w:numPr>
          <w:ilvl w:val="4"/>
          <w:numId w:val="4"/>
        </w:numPr>
        <w:ind w:left="360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Óbito</w:t>
      </w:r>
    </w:p>
    <w:p w:rsidR="00000000" w:rsidDel="00000000" w:rsidP="00000000" w:rsidRDefault="00000000" w:rsidRPr="00000000">
      <w:pPr>
        <w:numPr>
          <w:ilvl w:val="4"/>
          <w:numId w:val="4"/>
        </w:numPr>
        <w:ind w:left="360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Altura</w:t>
      </w:r>
    </w:p>
    <w:p w:rsidR="00000000" w:rsidDel="00000000" w:rsidP="00000000" w:rsidRDefault="00000000" w:rsidRPr="00000000">
      <w:pPr>
        <w:numPr>
          <w:ilvl w:val="4"/>
          <w:numId w:val="4"/>
        </w:numPr>
        <w:ind w:left="360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Largura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Caixão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objeto que descreve um caixão do mundo real. Os atributos tentam mapear as propriedades que um cliente pode estar interessado ao comprar um caixão.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Atributos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Série (Chave Primária)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Altura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Largura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Material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Revestimento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Preço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Fabricante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Carro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objeto feito para mapear um veículo que pertence a funerária e pode ser dirigido por algum motorista.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Atributos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Placa (Chave Primária)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 de Fabricação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Fabricante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spacing w:after="0" w:before="0" w:line="276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Urna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spacing w:after="0" w:before="0" w:line="276" w:lineRule="auto"/>
        <w:ind w:left="1440" w:right="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entidade que representa uma urna usada para o depósito de restos mortais após uma cremação.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4"/>
        </w:numPr>
        <w:spacing w:after="0" w:before="0" w:line="276" w:lineRule="auto"/>
        <w:ind w:left="1440" w:right="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Atributos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4"/>
        </w:numPr>
        <w:spacing w:after="0" w:before="0" w:line="276" w:lineRule="auto"/>
        <w:ind w:left="2160" w:right="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Série (Chave Primária)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4"/>
        </w:numPr>
        <w:spacing w:after="0" w:before="0" w:line="276" w:lineRule="auto"/>
        <w:ind w:left="2160" w:right="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Preço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4"/>
        </w:numPr>
        <w:spacing w:after="0" w:before="0" w:line="276" w:lineRule="auto"/>
        <w:ind w:left="2160" w:right="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Volume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4"/>
        </w:numPr>
        <w:spacing w:after="0" w:before="0" w:line="276" w:lineRule="auto"/>
        <w:ind w:left="2160" w:right="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Peso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4"/>
        </w:numPr>
        <w:spacing w:after="0" w:before="0" w:line="276" w:lineRule="auto"/>
        <w:ind w:left="2160" w:right="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Funeral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representa um serviço oferecido pela funerária que pode ser um enterro ou uma cremação. Além disso, essa é uma entidade fraca, tendo como chave primária o CPF de um Falecido.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Atributos: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FalecidoCPF (Chave Primária)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Horário do Evento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Especializações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Cremação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Enterro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 relação entre entidade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Funcionário supervisiona Funcionário [1:n]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relação binária entre 1 funcionário e outros n funcionários. Essa relação é obrigatória no sentido dos n funcionários, ou seja, cada funcionário precisa ser supervisionado por outro.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Motorista leva Falecido usando Carro [1:1:1]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relação ternária e temporal entre 1 Motorista, 1 Falecido e 1 Carro que pode acontecer de forma repetida em função do tempo.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Atributos 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e Hora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0" w:before="0" w:line="276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Cliente contrata um Funeral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Descrição: relação binária que represente um cliente contratando um serviço de funeral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0" w:before="0" w:line="276" w:lineRule="auto"/>
        <w:ind w:left="720" w:right="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Convidado é convidado para um Funeral contratado por um Cliente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Descrição: quando um cliente contrata um funeral, o cliente pode convidar n pessoas.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Enterro usa Caixão [1,1]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relação binária que descreve quando um Caixão é comprado para um enterro.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Cremação usa Urna [1,1]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relação binária que descreve quando um Urna é comprado para uma cremação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das Perguntas e Relatórios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Perguntas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Listar Funcionários: pergunta ao banco quais funcionários estão atualmente cadastrados no sistema, retornando uma lista com todos eles.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Contar Funerais de DD/MM/AAAA a DD/MM/AAAA: pergunta ao banco quantos funerais foram registrados pela funerária entre o período especificado.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Listar Funerais de DD/MM/AAAA a DD/MM/AAAA: pergunta ao banco quais funerais foram registrados pela funerária entre o período especificado, e retorna uma lista deles.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Listar Caixões com Altura X~Y, Largura Z~W e Preço M~N: retorna do banco uma lista de caixões que sejam compatíveis com as medidas de largura e altura do morto, e estejam dentro de uma faixa de preço.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Listar Urnas com Volume X~Y, Preço M~N: retorna do banco uma lista de Urnas que estejam entre um range de volume, e estejam dentro de uma faixa de preço.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Funeral do Falecido X: recebe uma chave FalecidoCPF, e retorna a Data, Hora e Tipo de funeral que foi realizado com o falecido.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Relatórios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Balanço do Mês X: gera um relatório com todas as transações financeiras ocorridas no mês do ano atual escolhido.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Balanço do Ano X: gera um relatório com todas as transações financeiras ocorridas no ano escolhido.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Estoque: gera um relatório com todas as entradas e saídas de urnas e caixões, assim como a situação atual do estoque dos mesmos.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Folha de Pagamento: gera um relatório com o somatório das despesas pagas com salários de cada funcionário mensalmente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